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5" w:rsidRDefault="000446B8">
      <w:pPr>
        <w:spacing w:line="480" w:lineRule="auto"/>
        <w:jc w:val="center"/>
        <w:rPr>
          <w:rFonts w:ascii="新宋体" w:eastAsia="新宋体" w:hAnsi="新宋体" w:cs="新宋体"/>
          <w:b/>
          <w:bCs/>
          <w:sz w:val="44"/>
          <w:szCs w:val="44"/>
        </w:rPr>
      </w:pPr>
      <w:r>
        <w:rPr>
          <w:rFonts w:ascii="新宋体" w:eastAsia="新宋体" w:hAnsi="新宋体" w:cs="新宋体" w:hint="eastAsia"/>
          <w:b/>
          <w:bCs/>
          <w:sz w:val="44"/>
          <w:szCs w:val="44"/>
        </w:rPr>
        <w:t>关于对托克逊县第十七届人民代表大会五次会议第</w:t>
      </w:r>
      <w:r>
        <w:rPr>
          <w:rFonts w:ascii="新宋体" w:eastAsia="新宋体" w:hAnsi="新宋体" w:cs="新宋体" w:hint="eastAsia"/>
          <w:b/>
          <w:bCs/>
          <w:sz w:val="44"/>
          <w:szCs w:val="44"/>
        </w:rPr>
        <w:t>42</w:t>
      </w:r>
      <w:r>
        <w:rPr>
          <w:rFonts w:ascii="新宋体" w:eastAsia="新宋体" w:hAnsi="新宋体" w:cs="新宋体" w:hint="eastAsia"/>
          <w:b/>
          <w:bCs/>
          <w:sz w:val="44"/>
          <w:szCs w:val="44"/>
        </w:rPr>
        <w:t>号提案的答复</w:t>
      </w:r>
    </w:p>
    <w:p w:rsidR="00496CA5" w:rsidRDefault="00496CA5">
      <w:pPr>
        <w:jc w:val="left"/>
        <w:rPr>
          <w:rFonts w:ascii="仿宋" w:eastAsia="仿宋" w:hAnsi="仿宋" w:cs="仿宋"/>
          <w:sz w:val="32"/>
          <w:szCs w:val="32"/>
        </w:rPr>
      </w:pPr>
    </w:p>
    <w:p w:rsidR="00496CA5" w:rsidRDefault="000446B8">
      <w:pPr>
        <w:ind w:firstLineChars="200" w:firstLine="640"/>
        <w:jc w:val="left"/>
        <w:rPr>
          <w:rFonts w:ascii="仿宋" w:eastAsia="仿宋" w:hAnsi="仿宋" w:cs="仿宋"/>
          <w:sz w:val="32"/>
          <w:szCs w:val="32"/>
        </w:rPr>
      </w:pPr>
      <w:r>
        <w:rPr>
          <w:rFonts w:ascii="仿宋" w:eastAsia="仿宋" w:hAnsi="仿宋" w:cs="仿宋" w:hint="eastAsia"/>
          <w:sz w:val="32"/>
          <w:szCs w:val="32"/>
        </w:rPr>
        <w:t>艾斯卡尔·赛多利委员：</w:t>
      </w:r>
    </w:p>
    <w:p w:rsidR="00496CA5" w:rsidRDefault="000446B8">
      <w:pPr>
        <w:ind w:firstLineChars="200" w:firstLine="640"/>
        <w:jc w:val="left"/>
        <w:rPr>
          <w:rFonts w:ascii="仿宋" w:eastAsia="仿宋" w:hAnsi="仿宋" w:cs="仿宋"/>
          <w:sz w:val="32"/>
          <w:szCs w:val="32"/>
        </w:rPr>
      </w:pPr>
      <w:r>
        <w:rPr>
          <w:rFonts w:ascii="仿宋" w:eastAsia="仿宋" w:hAnsi="仿宋" w:cs="仿宋" w:hint="eastAsia"/>
          <w:sz w:val="32"/>
          <w:szCs w:val="32"/>
        </w:rPr>
        <w:t>您好！</w:t>
      </w:r>
    </w:p>
    <w:p w:rsidR="00496CA5" w:rsidRDefault="000446B8">
      <w:pPr>
        <w:ind w:firstLineChars="200" w:firstLine="640"/>
        <w:jc w:val="left"/>
        <w:rPr>
          <w:rFonts w:ascii="仿宋" w:eastAsia="仿宋" w:hAnsi="仿宋" w:cs="仿宋"/>
          <w:sz w:val="32"/>
          <w:szCs w:val="32"/>
        </w:rPr>
      </w:pPr>
      <w:r>
        <w:rPr>
          <w:rFonts w:ascii="仿宋" w:eastAsia="仿宋" w:hAnsi="仿宋" w:cs="仿宋" w:hint="eastAsia"/>
          <w:sz w:val="32"/>
          <w:szCs w:val="32"/>
        </w:rPr>
        <w:t>你在托克逊县十七届人民代表大会五次会议期间提出的关于博斯坦镇红枣发展问题的提案（第</w:t>
      </w:r>
      <w:r>
        <w:rPr>
          <w:rFonts w:ascii="仿宋" w:eastAsia="仿宋" w:hAnsi="仿宋" w:cs="仿宋" w:hint="eastAsia"/>
          <w:sz w:val="32"/>
          <w:szCs w:val="32"/>
        </w:rPr>
        <w:t>42</w:t>
      </w:r>
      <w:r>
        <w:rPr>
          <w:rFonts w:ascii="仿宋" w:eastAsia="仿宋" w:hAnsi="仿宋" w:cs="仿宋" w:hint="eastAsia"/>
          <w:sz w:val="32"/>
          <w:szCs w:val="32"/>
        </w:rPr>
        <w:t>号）已获悉，先答复如下：</w:t>
      </w:r>
    </w:p>
    <w:p w:rsidR="00496CA5" w:rsidRPr="000446B8" w:rsidRDefault="000446B8" w:rsidP="000446B8">
      <w:pPr>
        <w:ind w:firstLineChars="200" w:firstLine="640"/>
        <w:jc w:val="left"/>
        <w:rPr>
          <w:rFonts w:ascii="仿宋" w:eastAsia="仿宋" w:hAnsi="仿宋" w:cs="仿宋"/>
          <w:color w:val="0000FF"/>
          <w:sz w:val="32"/>
          <w:szCs w:val="32"/>
        </w:rPr>
      </w:pPr>
      <w:r>
        <w:rPr>
          <w:rFonts w:ascii="仿宋" w:eastAsia="仿宋" w:hAnsi="仿宋" w:cs="仿宋" w:hint="eastAsia"/>
          <w:sz w:val="32"/>
          <w:szCs w:val="32"/>
        </w:rPr>
        <w:t>博斯坦镇于早年开始发展红枣产业，现红枣种植面积达</w:t>
      </w:r>
      <w:r>
        <w:rPr>
          <w:rFonts w:ascii="仿宋" w:eastAsia="仿宋" w:hAnsi="仿宋" w:cs="仿宋" w:hint="eastAsia"/>
          <w:sz w:val="32"/>
          <w:szCs w:val="32"/>
        </w:rPr>
        <w:t>48</w:t>
      </w:r>
      <w:r>
        <w:rPr>
          <w:rFonts w:ascii="仿宋" w:eastAsia="仿宋" w:hAnsi="仿宋" w:cs="仿宋" w:hint="eastAsia"/>
          <w:sz w:val="32"/>
          <w:szCs w:val="32"/>
        </w:rPr>
        <w:t>万亩，红枣产业的发展为博斯坦镇农民带来了直接收益。但由于缺乏生产商及工厂，导致红枣销售渠道单一，农户面临销售困难这一现状。为改善这一问题，近几年我县在林果深加工发面做了大量的工作。为了拓宽渠道，</w:t>
      </w:r>
      <w:r w:rsidRPr="000446B8">
        <w:rPr>
          <w:rFonts w:ascii="仿宋" w:eastAsia="仿宋" w:hAnsi="仿宋" w:cs="仿宋" w:hint="eastAsia"/>
          <w:sz w:val="32"/>
          <w:szCs w:val="32"/>
        </w:rPr>
        <w:t>自治区、吐鲁番市</w:t>
      </w:r>
      <w:r w:rsidRPr="000446B8">
        <w:rPr>
          <w:rFonts w:ascii="仿宋" w:eastAsia="仿宋" w:hAnsi="仿宋" w:cs="仿宋" w:hint="eastAsia"/>
          <w:sz w:val="32"/>
          <w:szCs w:val="32"/>
        </w:rPr>
        <w:t>每年都会举办各种展示会、交流会</w:t>
      </w:r>
      <w:r w:rsidRPr="000446B8">
        <w:rPr>
          <w:rFonts w:ascii="仿宋" w:eastAsia="仿宋" w:hAnsi="仿宋" w:cs="仿宋" w:hint="eastAsia"/>
          <w:sz w:val="32"/>
          <w:szCs w:val="32"/>
        </w:rPr>
        <w:t>，</w:t>
      </w:r>
      <w:r w:rsidRPr="000446B8">
        <w:rPr>
          <w:rFonts w:ascii="仿宋" w:eastAsia="仿宋" w:hAnsi="仿宋" w:cs="仿宋" w:hint="eastAsia"/>
          <w:sz w:val="32"/>
          <w:szCs w:val="32"/>
        </w:rPr>
        <w:t>通过展览促进林果销售；</w:t>
      </w:r>
      <w:r>
        <w:rPr>
          <w:rFonts w:ascii="仿宋" w:eastAsia="仿宋" w:hAnsi="仿宋" w:cs="仿宋" w:hint="eastAsia"/>
          <w:sz w:val="32"/>
          <w:szCs w:val="32"/>
        </w:rPr>
        <w:t>为了促进红枣深加工，</w:t>
      </w:r>
      <w:r>
        <w:rPr>
          <w:rFonts w:ascii="仿宋" w:eastAsia="仿宋" w:hAnsi="仿宋" w:cs="仿宋" w:hint="eastAsia"/>
          <w:sz w:val="32"/>
          <w:szCs w:val="32"/>
        </w:rPr>
        <w:t>我县于</w:t>
      </w:r>
      <w:r>
        <w:rPr>
          <w:rFonts w:ascii="仿宋" w:eastAsia="仿宋" w:hAnsi="仿宋" w:cs="仿宋" w:hint="eastAsia"/>
          <w:sz w:val="32"/>
          <w:szCs w:val="32"/>
        </w:rPr>
        <w:t>2019</w:t>
      </w:r>
      <w:r>
        <w:rPr>
          <w:rFonts w:ascii="仿宋" w:eastAsia="仿宋" w:hAnsi="仿宋" w:cs="仿宋" w:hint="eastAsia"/>
          <w:sz w:val="32"/>
          <w:szCs w:val="32"/>
        </w:rPr>
        <w:t>年、2020年分别给于博斯坦镇两家农民专业合作社红枣加工能力转换项目资金40万元</w:t>
      </w:r>
      <w:r>
        <w:rPr>
          <w:rFonts w:ascii="仿宋" w:eastAsia="仿宋" w:hAnsi="仿宋" w:cs="仿宋" w:hint="eastAsia"/>
          <w:sz w:val="32"/>
          <w:szCs w:val="32"/>
        </w:rPr>
        <w:t>，用于红枣精深加工设备配备，提升对红枣精深加工能力；</w:t>
      </w:r>
      <w:r>
        <w:rPr>
          <w:rFonts w:ascii="仿宋" w:eastAsia="仿宋" w:hAnsi="仿宋" w:cs="仿宋" w:hint="eastAsia"/>
          <w:sz w:val="32"/>
          <w:szCs w:val="32"/>
        </w:rPr>
        <w:t>为了林果业提质增效，白克力·塔西铁木尔在博斯坦镇</w:t>
      </w:r>
      <w:r>
        <w:rPr>
          <w:rFonts w:ascii="仿宋" w:eastAsia="仿宋" w:hAnsi="仿宋" w:cs="仿宋" w:hint="eastAsia"/>
          <w:sz w:val="32"/>
          <w:szCs w:val="32"/>
        </w:rPr>
        <w:t>50</w:t>
      </w:r>
      <w:r>
        <w:rPr>
          <w:rFonts w:ascii="仿宋" w:eastAsia="仿宋" w:hAnsi="仿宋" w:cs="仿宋" w:hint="eastAsia"/>
          <w:sz w:val="32"/>
          <w:szCs w:val="32"/>
        </w:rPr>
        <w:t>亩红枣院子开展进行了林业养殖示范，用于增加农户收益。</w:t>
      </w:r>
      <w:bookmarkStart w:id="0" w:name="_GoBack"/>
      <w:bookmarkEnd w:id="0"/>
    </w:p>
    <w:p w:rsidR="00496CA5" w:rsidRDefault="00496CA5">
      <w:pPr>
        <w:ind w:firstLineChars="200" w:firstLine="640"/>
        <w:jc w:val="left"/>
        <w:rPr>
          <w:rFonts w:ascii="仿宋" w:eastAsia="仿宋" w:hAnsi="仿宋" w:cs="仿宋"/>
          <w:sz w:val="32"/>
          <w:szCs w:val="32"/>
        </w:rPr>
      </w:pPr>
    </w:p>
    <w:p w:rsidR="00496CA5" w:rsidRDefault="000446B8">
      <w:pPr>
        <w:ind w:firstLineChars="200" w:firstLine="640"/>
        <w:jc w:val="left"/>
        <w:rPr>
          <w:rFonts w:ascii="仿宋" w:eastAsia="仿宋" w:hAnsi="仿宋" w:cs="仿宋"/>
          <w:sz w:val="32"/>
          <w:szCs w:val="32"/>
        </w:rPr>
      </w:pPr>
      <w:r>
        <w:rPr>
          <w:rFonts w:ascii="仿宋" w:eastAsia="仿宋" w:hAnsi="仿宋" w:cs="仿宋" w:hint="eastAsia"/>
          <w:sz w:val="32"/>
          <w:szCs w:val="32"/>
        </w:rPr>
        <w:t>特此复函！</w:t>
      </w:r>
    </w:p>
    <w:p w:rsidR="00496CA5" w:rsidRDefault="000446B8">
      <w:pPr>
        <w:ind w:firstLineChars="1500" w:firstLine="4800"/>
        <w:jc w:val="left"/>
        <w:rPr>
          <w:rFonts w:ascii="仿宋" w:eastAsia="仿宋" w:hAnsi="仿宋" w:cs="仿宋"/>
          <w:sz w:val="32"/>
          <w:szCs w:val="32"/>
        </w:rPr>
      </w:pPr>
      <w:r>
        <w:rPr>
          <w:rFonts w:ascii="仿宋" w:eastAsia="仿宋" w:hAnsi="仿宋" w:cs="仿宋" w:hint="eastAsia"/>
          <w:sz w:val="32"/>
          <w:szCs w:val="32"/>
        </w:rPr>
        <w:lastRenderedPageBreak/>
        <w:t>托克逊县林业和草原局</w:t>
      </w:r>
    </w:p>
    <w:p w:rsidR="00496CA5" w:rsidRDefault="000446B8">
      <w:pPr>
        <w:ind w:firstLineChars="1700" w:firstLine="5440"/>
        <w:jc w:val="left"/>
        <w:rPr>
          <w:rFonts w:ascii="仿宋" w:eastAsia="仿宋" w:hAnsi="仿宋" w:cs="仿宋"/>
          <w:sz w:val="32"/>
          <w:szCs w:val="32"/>
        </w:rPr>
      </w:pPr>
      <w:r>
        <w:rPr>
          <w:rFonts w:ascii="仿宋" w:eastAsia="仿宋" w:hAnsi="仿宋" w:cs="仿宋" w:hint="eastAsia"/>
          <w:sz w:val="32"/>
          <w:szCs w:val="32"/>
        </w:rPr>
        <w:t>2020</w:t>
      </w:r>
      <w:r>
        <w:rPr>
          <w:rFonts w:ascii="仿宋" w:eastAsia="仿宋" w:hAnsi="仿宋" w:cs="仿宋" w:hint="eastAsia"/>
          <w:sz w:val="32"/>
          <w:szCs w:val="32"/>
        </w:rPr>
        <w:t>年</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10</w:t>
      </w:r>
      <w:r>
        <w:rPr>
          <w:rFonts w:ascii="仿宋" w:eastAsia="仿宋" w:hAnsi="仿宋" w:cs="仿宋" w:hint="eastAsia"/>
          <w:sz w:val="32"/>
          <w:szCs w:val="32"/>
        </w:rPr>
        <w:t>日</w:t>
      </w:r>
    </w:p>
    <w:p w:rsidR="00496CA5" w:rsidRDefault="000446B8">
      <w:pPr>
        <w:jc w:val="left"/>
        <w:rPr>
          <w:rFonts w:ascii="仿宋" w:eastAsia="仿宋" w:hAnsi="仿宋" w:cs="仿宋"/>
          <w:sz w:val="32"/>
          <w:szCs w:val="32"/>
        </w:rPr>
      </w:pPr>
      <w:r>
        <w:rPr>
          <w:rFonts w:ascii="仿宋" w:eastAsia="仿宋" w:hAnsi="仿宋" w:cs="仿宋" w:hint="eastAsia"/>
          <w:sz w:val="32"/>
          <w:szCs w:val="32"/>
        </w:rPr>
        <w:t>联系单位：托克逊县林草局</w:t>
      </w:r>
    </w:p>
    <w:p w:rsidR="00496CA5" w:rsidRDefault="000446B8">
      <w:pPr>
        <w:rPr>
          <w:rFonts w:ascii="仿宋" w:eastAsia="仿宋" w:hAnsi="仿宋" w:cs="仿宋"/>
          <w:sz w:val="32"/>
          <w:szCs w:val="32"/>
        </w:rPr>
      </w:pPr>
      <w:r>
        <w:rPr>
          <w:rFonts w:ascii="仿宋" w:eastAsia="仿宋" w:hAnsi="仿宋" w:cs="仿宋" w:hint="eastAsia"/>
          <w:sz w:val="32"/>
          <w:szCs w:val="32"/>
        </w:rPr>
        <w:t>联系人：童振荣</w:t>
      </w:r>
      <w:r>
        <w:rPr>
          <w:rFonts w:ascii="仿宋" w:eastAsia="仿宋" w:hAnsi="仿宋" w:cs="仿宋" w:hint="eastAsia"/>
          <w:sz w:val="32"/>
          <w:szCs w:val="32"/>
        </w:rPr>
        <w:t xml:space="preserve">                  </w:t>
      </w:r>
      <w:r>
        <w:rPr>
          <w:rFonts w:ascii="仿宋" w:eastAsia="仿宋" w:hAnsi="仿宋" w:cs="仿宋" w:hint="eastAsia"/>
          <w:sz w:val="32"/>
          <w:szCs w:val="32"/>
        </w:rPr>
        <w:t>电话：</w:t>
      </w:r>
      <w:r>
        <w:rPr>
          <w:rFonts w:ascii="仿宋" w:eastAsia="仿宋" w:hAnsi="仿宋" w:cs="仿宋" w:hint="eastAsia"/>
          <w:sz w:val="32"/>
          <w:szCs w:val="32"/>
        </w:rPr>
        <w:t>8811662</w:t>
      </w:r>
    </w:p>
    <w:p w:rsidR="00496CA5" w:rsidRDefault="00496CA5"/>
    <w:sectPr w:rsidR="00496CA5" w:rsidSect="00496CA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6F0A5F47"/>
    <w:rsid w:val="000446B8"/>
    <w:rsid w:val="00496CA5"/>
    <w:rsid w:val="028A21BE"/>
    <w:rsid w:val="0345641F"/>
    <w:rsid w:val="0D0847E4"/>
    <w:rsid w:val="164D21A0"/>
    <w:rsid w:val="16D5689D"/>
    <w:rsid w:val="294A4E10"/>
    <w:rsid w:val="554254C2"/>
    <w:rsid w:val="66B204EC"/>
    <w:rsid w:val="6F0A5F47"/>
    <w:rsid w:val="78075D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6C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71</Words>
  <Characters>406</Characters>
  <Application>Microsoft Office Word</Application>
  <DocSecurity>0</DocSecurity>
  <Lines>3</Lines>
  <Paragraphs>1</Paragraphs>
  <ScaleCrop>false</ScaleCrop>
  <Company/>
  <LinksUpToDate>false</LinksUpToDate>
  <CharactersWithSpaces>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2020-06-10T03:40:00Z</dcterms:created>
  <dcterms:modified xsi:type="dcterms:W3CDTF">2020-06-12T03:13:00Z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