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36D95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6998E57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3F26715C">
      <w:pPr>
        <w:rPr>
          <w:rFonts w:ascii="Times New Roman" w:hAnsi="Times New Roman" w:cs="Times New Roman"/>
        </w:rPr>
      </w:pPr>
    </w:p>
    <w:p w14:paraId="547019E0"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 w14:paraId="2FC1CD0B"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。噻虫胺超标的原因，可能是菜农为快速控制虫害加大用药量，或未遵守采摘间隔期规定，致使上市销售时产品中的药物残留量未降解至标准限量以下。</w:t>
      </w:r>
    </w:p>
    <w:p w14:paraId="0AF7917C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噻虫嗪</w:t>
      </w:r>
    </w:p>
    <w:p w14:paraId="5A8F43A8">
      <w:pPr>
        <w:pStyle w:val="2"/>
        <w:spacing w:after="0" w:line="560" w:lineRule="exact"/>
        <w:ind w:firstLine="64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嗪是一种全新结构的第二代烟碱类高效低毒杀虫剂，对害虫具有胃毒、触杀及内吸活性，用于叶面喷雾及土壤灌根处理。少量的残留不会引起人体急性中毒，但长期食用噻虫嗪超标的食品，对人体健康可能有一定影响。《食品安全国家标准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）中规定，噻虫嗪在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姜</w:t>
      </w:r>
      <w:r>
        <w:rPr>
          <w:rFonts w:hint="eastAsia" w:ascii="Times New Roman" w:hAnsi="Times New Roman" w:eastAsia="方正仿宋_GBK"/>
          <w:szCs w:val="32"/>
        </w:rPr>
        <w:t>中的最大残留限量值为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。噻虫嗪超标的原因，可能是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菜农</w:t>
      </w:r>
      <w:r>
        <w:rPr>
          <w:rFonts w:hint="eastAsia" w:ascii="Times New Roman" w:hAnsi="Times New Roman" w:eastAsia="方正仿宋_GBK"/>
          <w:szCs w:val="32"/>
        </w:rPr>
        <w:t>为快速控制虫害加大用药量，或未遵守采摘间隔期规定，致使上市销售时产品中的药物残留量未降解至标准限量以下。</w:t>
      </w:r>
    </w:p>
    <w:p w14:paraId="6C39A832">
      <w:pPr>
        <w:rPr>
          <w:rFonts w:hint="eastAsia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22C0A3DC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AFF3E9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mM3YzVjMGQ5ZDY5ZWIyMmM4Y2JjYzZkNDZhNTM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28008D"/>
    <w:rsid w:val="03731FD8"/>
    <w:rsid w:val="03BD43D7"/>
    <w:rsid w:val="043B2C36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5B54D5D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8A4C44"/>
    <w:rsid w:val="4D920623"/>
    <w:rsid w:val="4DD85AE1"/>
    <w:rsid w:val="4E40250C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B9165DB"/>
    <w:rsid w:val="5C9E489B"/>
    <w:rsid w:val="5CC74388"/>
    <w:rsid w:val="5E0540D0"/>
    <w:rsid w:val="5E4907CD"/>
    <w:rsid w:val="5F7B3A23"/>
    <w:rsid w:val="5F9417F7"/>
    <w:rsid w:val="5FBB1EAF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BE9EA2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29">
    <w:name w:val="正文首行缩进 21"/>
    <w:basedOn w:val="3"/>
    <w:next w:val="1"/>
    <w:autoRedefine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431</Words>
  <Characters>463</Characters>
  <Lines>3</Lines>
  <Paragraphs>1</Paragraphs>
  <TotalTime>1</TotalTime>
  <ScaleCrop>false</ScaleCrop>
  <LinksUpToDate>false</LinksUpToDate>
  <CharactersWithSpaces>467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2019-04-23T04:31:00Z</dcterms:created>
  <dc:creator>SDWM</dc:creator>
  <cp:lastModifiedBy>Administrator</cp:lastModifiedBy>
  <cp:lastPrinted>2024-09-18T18:41:00Z</cp:lastPrinted>
  <dcterms:modified xsi:type="dcterms:W3CDTF">2025-02-24T08:37:09Z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2FC6451C71CD4A8FB360F77A6C45A7A1_13</vt:lpwstr>
  </property>
</Properties>
</file>