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snapToGrid/>
        <w:spacing w:before="780" w:beforeLines="250" w:after="0" w:afterLines="0" w:line="560" w:lineRule="exact"/>
        <w:textAlignment w:val="auto"/>
        <w:outlineLvl w:val="9"/>
        <w:rPr>
          <w:rFonts w:hint="eastAsia" w:ascii="方正小标宋简体" w:hAnsi="宋体" w:eastAsia="方正小标宋简体"/>
          <w:color w:val="FF3300"/>
          <w:sz w:val="96"/>
          <w:szCs w:val="32"/>
          <w:lang w:val="en-US" w:eastAsia="zh-CN"/>
        </w:rPr>
      </w:pPr>
    </w:p>
    <w:p>
      <w:pPr>
        <w:keepNext w:val="0"/>
        <w:keepLines w:val="0"/>
        <w:pageBreakBefore w:val="0"/>
        <w:kinsoku/>
        <w:wordWrap/>
        <w:overflowPunct/>
        <w:topLinePunct w:val="0"/>
        <w:autoSpaceDE/>
        <w:bidi w:val="0"/>
        <w:adjustRightInd/>
        <w:snapToGrid/>
        <w:spacing w:before="780" w:beforeLines="250" w:after="0" w:afterLines="0" w:line="560" w:lineRule="exact"/>
        <w:textAlignment w:val="auto"/>
        <w:outlineLvl w:val="9"/>
        <w:rPr>
          <w:rFonts w:hint="eastAsia" w:ascii="方正小标宋简体" w:hAnsi="宋体" w:eastAsia="方正小标宋简体"/>
          <w:color w:val="FF3300"/>
          <w:sz w:val="96"/>
          <w:szCs w:val="32"/>
        </w:rPr>
      </w:pPr>
    </w:p>
    <w:p>
      <w:pPr>
        <w:keepNext w:val="0"/>
        <w:keepLines w:val="0"/>
        <w:pageBreakBefore w:val="0"/>
        <w:kinsoku/>
        <w:wordWrap/>
        <w:overflowPunct/>
        <w:topLinePunct w:val="0"/>
        <w:autoSpaceDE/>
        <w:bidi w:val="0"/>
        <w:adjustRightInd/>
        <w:snapToGrid/>
        <w:spacing w:before="780" w:beforeLines="250" w:after="0" w:afterLines="0" w:line="560" w:lineRule="exact"/>
        <w:textAlignment w:val="auto"/>
        <w:outlineLvl w:val="9"/>
        <w:rPr>
          <w:rFonts w:hint="eastAsia" w:ascii="方正小标宋简体" w:hAnsi="宋体" w:eastAsia="方正小标宋简体"/>
          <w:color w:val="FF3300"/>
          <w:sz w:val="96"/>
          <w:szCs w:val="32"/>
        </w:rPr>
      </w:pPr>
      <w:r>
        <w:rPr>
          <w:rFonts w:hint="eastAsia" w:ascii="方正小标宋简体" w:hAnsi="宋体" w:eastAsia="方正小标宋简体"/>
          <w:color w:val="FF3300"/>
          <w:sz w:val="96"/>
          <w:szCs w:val="32"/>
        </w:rPr>
        <w:t>托克逊县财政局文件</w:t>
      </w:r>
    </w:p>
    <w:p>
      <w:pPr>
        <w:keepNext w:val="0"/>
        <w:keepLines w:val="0"/>
        <w:pageBreakBefore w:val="0"/>
        <w:kinsoku/>
        <w:wordWrap/>
        <w:overflowPunct/>
        <w:topLinePunct w:val="0"/>
        <w:autoSpaceDE/>
        <w:bidi w:val="0"/>
        <w:adjustRightInd/>
        <w:snapToGrid/>
        <w:spacing w:after="0" w:afterLines="0" w:line="560" w:lineRule="exact"/>
        <w:jc w:val="center"/>
        <w:textAlignment w:val="auto"/>
        <w:outlineLvl w:val="9"/>
        <w:rPr>
          <w:rFonts w:hint="eastAsia" w:ascii="仿宋_GB2312" w:hAnsi="仿宋_GB2312" w:eastAsia="仿宋_GB2312" w:cs="仿宋_GB2312"/>
          <w:sz w:val="32"/>
        </w:rPr>
      </w:pPr>
    </w:p>
    <w:p>
      <w:pPr>
        <w:keepNext w:val="0"/>
        <w:keepLines w:val="0"/>
        <w:pageBreakBefore w:val="0"/>
        <w:kinsoku/>
        <w:wordWrap/>
        <w:overflowPunct/>
        <w:topLinePunct w:val="0"/>
        <w:autoSpaceDE/>
        <w:bidi w:val="0"/>
        <w:adjustRightInd/>
        <w:snapToGrid/>
        <w:spacing w:after="0" w:afterLines="0" w:line="560" w:lineRule="exact"/>
        <w:jc w:val="center"/>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托财社〔202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53</w:t>
      </w:r>
      <w:r>
        <w:rPr>
          <w:rFonts w:hint="eastAsia" w:ascii="仿宋_GB2312" w:hAnsi="仿宋_GB2312" w:eastAsia="仿宋_GB2312" w:cs="仿宋_GB2312"/>
          <w:sz w:val="32"/>
        </w:rPr>
        <w:t>号</w:t>
      </w:r>
    </w:p>
    <w:p>
      <w:pPr>
        <w:spacing w:line="600" w:lineRule="exact"/>
        <w:jc w:val="center"/>
        <w:rPr>
          <w:rFonts w:hint="eastAsia" w:ascii="仿宋_GB2312" w:hAnsi="仿宋_GB2312" w:eastAsia="仿宋_GB2312" w:cs="仿宋_GB2312"/>
          <w:color w:val="FF5050"/>
          <w:sz w:val="32"/>
        </w:rPr>
      </w:pPr>
      <w:r>
        <w:rPr>
          <w:rFonts w:hint="eastAsia" w:ascii="仿宋_GB2312" w:hAnsi="仿宋_GB2312" w:eastAsia="仿宋_GB2312" w:cs="仿宋_GB2312"/>
          <w:color w:val="FF5050"/>
          <w:sz w:val="32"/>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b w:val="0"/>
          <w:bCs/>
          <w:sz w:val="44"/>
          <w:szCs w:val="44"/>
        </w:rPr>
      </w:pPr>
      <w:r>
        <w:rPr>
          <w:rFonts w:hint="eastAsia" w:ascii="方正小标宋简体" w:eastAsia="方正小标宋简体"/>
          <w:b w:val="0"/>
          <w:bCs/>
          <w:sz w:val="44"/>
          <w:szCs w:val="44"/>
        </w:rPr>
        <w:t>关于下达202</w:t>
      </w:r>
      <w:r>
        <w:rPr>
          <w:rFonts w:hint="eastAsia" w:ascii="方正小标宋简体" w:eastAsia="方正小标宋简体"/>
          <w:b w:val="0"/>
          <w:bCs/>
          <w:sz w:val="44"/>
          <w:szCs w:val="44"/>
          <w:lang w:val="en-US" w:eastAsia="zh-CN"/>
        </w:rPr>
        <w:t>4</w:t>
      </w:r>
      <w:r>
        <w:rPr>
          <w:rFonts w:hint="eastAsia" w:ascii="方正小标宋简体" w:eastAsia="方正小标宋简体"/>
          <w:b w:val="0"/>
          <w:bCs/>
          <w:sz w:val="44"/>
          <w:szCs w:val="44"/>
        </w:rPr>
        <w:t>年</w:t>
      </w:r>
      <w:r>
        <w:rPr>
          <w:rFonts w:hint="eastAsia" w:ascii="方正小标宋简体" w:eastAsia="方正小标宋简体"/>
          <w:b w:val="0"/>
          <w:bCs/>
          <w:sz w:val="44"/>
          <w:szCs w:val="44"/>
          <w:lang w:val="en-US" w:eastAsia="zh-CN"/>
        </w:rPr>
        <w:t>中央财政困难群众一次性困难补助资金预算</w:t>
      </w:r>
      <w:r>
        <w:rPr>
          <w:rFonts w:hint="eastAsia" w:ascii="方正小标宋简体" w:eastAsia="方正小标宋简体"/>
          <w:b w:val="0"/>
          <w:bCs/>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b/>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hAnsi="仿宋_GB2312" w:eastAsia="仿宋_GB2312" w:cs="仿宋_GB2312"/>
          <w:sz w:val="32"/>
          <w:szCs w:val="32"/>
          <w:lang w:val="en-US" w:eastAsia="zh-CN"/>
        </w:rPr>
        <w:t>县民政局</w:t>
      </w:r>
      <w:r>
        <w:rPr>
          <w:rFonts w:hint="eastAsia" w:ascii="仿宋_GB2312" w:eastAsia="仿宋_GB2312"/>
          <w:sz w:val="32"/>
          <w:szCs w:val="32"/>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党中央决策部署，切实保障困难群众基本生活，根据吐市财社〔2024〕51号《关于下达2024年中央财政困难群众一次性困难补助资金预算的通知》，现下达你单位部分困难群众一次性困难补助资金预算76万元，现将有关事宜通知如下：</w:t>
      </w:r>
    </w:p>
    <w:p>
      <w:pPr>
        <w:pStyle w:val="2"/>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此次下达的部分困难群众一次性困难补助资金预算，用于向特困人员、孤儿、事实无人抚养儿童，以及刚性支出困难家庭成员等困难群众发放一次性困难金。其中，刚性支出困难家庭成员的具体发放范围是低保对象中的重残人员。该项收入列2024年政府收支分类科目“1100208结算补助收入”，支出列“2082501其他城市生活救助或2082502其他农村生活救助”，你单位要按照实际支出方向使用支出功能科目，并在预算管理一体化系统中对自治区财政厅下达的项级科目进行调整。</w:t>
      </w:r>
    </w:p>
    <w:p>
      <w:pPr>
        <w:pStyle w:val="2"/>
        <w:numPr>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你单位要高度重视，迅速组织落实，确保在2024年9月24日之前将补助资金发放到位。其中，集中供养特困人员的一次性困难补助金拨付到有关福利机构后发给个人，机构养育儿童的一次性困难补助金拨付到儿童福利机构后由机构以适当方式用于改善儿童生活，其他特殊困难群众的一次性困难补助金发放到个人账户。</w:t>
      </w:r>
    </w:p>
    <w:p>
      <w:pPr>
        <w:pStyle w:val="2"/>
        <w:numPr>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三、为进一步加强预算绩效管理，切实提高财政资金使用效益，按照《中共中央 国务院关于全面实施预算绩效管理的意见》要求，请在组织预算执行中做好绩效监控，确保年度绩效目标如期实现。</w:t>
      </w:r>
    </w:p>
    <w:p>
      <w:pPr>
        <w:pStyle w:val="2"/>
        <w:numPr>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你单位要加强困难补助金发放管理工作，严格审核发放对象资格，规范发放程序，确保资金专款专用，并于9月18日起每日上午12点前将补助资金发放情况报财政局社保科，确保于9月24日之前将补助资金发放到位。</w:t>
      </w:r>
    </w:p>
    <w:p>
      <w:pPr>
        <w:keepNext w:val="0"/>
        <w:keepLines w:val="0"/>
        <w:pageBreakBefore w:val="0"/>
        <w:widowControl w:val="0"/>
        <w:numPr>
          <w:ilvl w:val="0"/>
          <w:numId w:val="0"/>
        </w:numPr>
        <w:tabs>
          <w:tab w:val="left" w:pos="1640"/>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附件：</w:t>
      </w:r>
      <w:r>
        <w:rPr>
          <w:rFonts w:hint="eastAsia" w:ascii="仿宋_GB2312" w:eastAsia="仿宋_GB2312"/>
          <w:sz w:val="32"/>
          <w:szCs w:val="32"/>
          <w:lang w:val="en-US" w:eastAsia="zh-CN"/>
        </w:rPr>
        <w:t xml:space="preserve">2024年中央财政困难群众一次性困难补助资金分配表                                  </w:t>
      </w:r>
    </w:p>
    <w:p>
      <w:pPr>
        <w:keepNext w:val="0"/>
        <w:keepLines w:val="0"/>
        <w:pageBreakBefore w:val="0"/>
        <w:widowControl w:val="0"/>
        <w:numPr>
          <w:ilvl w:val="0"/>
          <w:numId w:val="0"/>
        </w:numPr>
        <w:tabs>
          <w:tab w:val="left" w:pos="1640"/>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p>
    <w:p>
      <w:pPr>
        <w:keepNext w:val="0"/>
        <w:keepLines w:val="0"/>
        <w:pageBreakBefore w:val="0"/>
        <w:widowControl w:val="0"/>
        <w:numPr>
          <w:ilvl w:val="0"/>
          <w:numId w:val="0"/>
        </w:numPr>
        <w:tabs>
          <w:tab w:val="left" w:pos="1640"/>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此页无正文</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0"/>
        </w:numPr>
        <w:tabs>
          <w:tab w:val="left" w:pos="1640"/>
        </w:tabs>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highlight w:val="none"/>
        </w:rPr>
      </w:pPr>
    </w:p>
    <w:p>
      <w:pPr>
        <w:keepNext w:val="0"/>
        <w:keepLines w:val="0"/>
        <w:pageBreakBefore w:val="0"/>
        <w:widowControl w:val="0"/>
        <w:numPr>
          <w:ilvl w:val="0"/>
          <w:numId w:val="0"/>
        </w:numPr>
        <w:tabs>
          <w:tab w:val="left" w:pos="1640"/>
        </w:tabs>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highlight w:val="none"/>
        </w:rPr>
      </w:pPr>
    </w:p>
    <w:p>
      <w:pPr>
        <w:keepNext w:val="0"/>
        <w:keepLines w:val="0"/>
        <w:pageBreakBefore w:val="0"/>
        <w:widowControl w:val="0"/>
        <w:numPr>
          <w:ilvl w:val="0"/>
          <w:numId w:val="0"/>
        </w:numPr>
        <w:tabs>
          <w:tab w:val="left" w:pos="1640"/>
        </w:tabs>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托克逊县财政局</w:t>
      </w:r>
    </w:p>
    <w:p>
      <w:pPr>
        <w:keepNext w:val="0"/>
        <w:keepLines w:val="0"/>
        <w:pageBreakBefore w:val="0"/>
        <w:widowControl w:val="0"/>
        <w:kinsoku/>
        <w:wordWrap/>
        <w:overflowPunct/>
        <w:topLinePunct w:val="0"/>
        <w:autoSpaceDE/>
        <w:autoSpaceDN/>
        <w:bidi w:val="0"/>
        <w:adjustRightInd/>
        <w:snapToGrid/>
        <w:spacing w:line="560" w:lineRule="exact"/>
        <w:ind w:firstLine="5472" w:firstLineChars="1710"/>
        <w:textAlignment w:val="auto"/>
        <w:rPr>
          <w:rFonts w:hint="eastAsia"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15</w:t>
      </w:r>
      <w:r>
        <w:rPr>
          <w:rFonts w:hint="eastAsia" w:ascii="仿宋_GB2312" w:eastAsia="仿宋_GB2312"/>
          <w:sz w:val="32"/>
          <w:szCs w:val="32"/>
          <w:highlight w:val="none"/>
        </w:rPr>
        <w:t>日</w:t>
      </w:r>
    </w:p>
    <w:p>
      <w:pPr>
        <w:pStyle w:val="2"/>
        <w:rPr>
          <w:rFonts w:hint="eastAsia" w:ascii="仿宋_GB2312" w:eastAsia="仿宋_GB2312"/>
          <w:sz w:val="32"/>
          <w:szCs w:val="32"/>
          <w:highlight w:val="none"/>
        </w:rPr>
      </w:pPr>
    </w:p>
    <w:p>
      <w:pPr>
        <w:pStyle w:val="2"/>
        <w:rPr>
          <w:rFonts w:hint="eastAsia" w:ascii="仿宋_GB2312" w:eastAsia="仿宋_GB2312"/>
          <w:sz w:val="32"/>
          <w:szCs w:val="32"/>
          <w:highlight w:val="none"/>
        </w:rPr>
      </w:pPr>
    </w:p>
    <w:p>
      <w:pPr>
        <w:pStyle w:val="2"/>
        <w:rPr>
          <w:rFonts w:hint="eastAsia" w:ascii="仿宋_GB2312" w:eastAsia="仿宋_GB2312"/>
          <w:sz w:val="32"/>
          <w:szCs w:val="32"/>
          <w:highlight w:val="none"/>
        </w:rPr>
      </w:pPr>
    </w:p>
    <w:p>
      <w:pPr>
        <w:pStyle w:val="2"/>
        <w:rPr>
          <w:rFonts w:hint="eastAsia" w:ascii="仿宋_GB2312" w:eastAsia="仿宋_GB2312"/>
          <w:sz w:val="32"/>
          <w:szCs w:val="32"/>
          <w:highlight w:val="none"/>
        </w:rPr>
      </w:pPr>
    </w:p>
    <w:p>
      <w:pPr>
        <w:pStyle w:val="2"/>
        <w:rPr>
          <w:rFonts w:hint="eastAsia" w:ascii="仿宋_GB2312" w:eastAsia="仿宋_GB2312"/>
          <w:sz w:val="32"/>
          <w:szCs w:val="32"/>
          <w:highlight w:val="none"/>
        </w:rPr>
      </w:pPr>
    </w:p>
    <w:p>
      <w:pPr>
        <w:pStyle w:val="2"/>
        <w:rPr>
          <w:rFonts w:hint="eastAsia" w:ascii="仿宋_GB2312" w:eastAsia="仿宋_GB2312"/>
          <w:sz w:val="32"/>
          <w:szCs w:val="32"/>
          <w:highlight w:val="none"/>
        </w:rPr>
      </w:pPr>
    </w:p>
    <w:p>
      <w:pPr>
        <w:pStyle w:val="2"/>
        <w:rPr>
          <w:rFonts w:hint="eastAsia" w:ascii="仿宋_GB2312" w:eastAsia="仿宋_GB2312"/>
          <w:sz w:val="32"/>
          <w:szCs w:val="32"/>
          <w:highlight w:val="none"/>
        </w:rPr>
      </w:pPr>
    </w:p>
    <w:p>
      <w:pPr>
        <w:pStyle w:val="2"/>
        <w:rPr>
          <w:rFonts w:hint="eastAsia" w:ascii="仿宋_GB2312" w:eastAsia="仿宋_GB2312"/>
          <w:sz w:val="32"/>
          <w:szCs w:val="32"/>
          <w:highlight w:val="none"/>
        </w:rPr>
      </w:pPr>
    </w:p>
    <w:p>
      <w:pPr>
        <w:pStyle w:val="2"/>
        <w:rPr>
          <w:rFonts w:hint="eastAsia" w:ascii="仿宋_GB2312" w:eastAsia="仿宋_GB2312"/>
          <w:sz w:val="32"/>
          <w:szCs w:val="32"/>
          <w:highlight w:val="none"/>
        </w:rPr>
      </w:pPr>
    </w:p>
    <w:p>
      <w:pPr>
        <w:pStyle w:val="2"/>
        <w:rPr>
          <w:rFonts w:hint="eastAsia" w:ascii="仿宋_GB2312" w:eastAsia="仿宋_GB2312"/>
          <w:sz w:val="32"/>
          <w:szCs w:val="32"/>
          <w:highlight w:val="none"/>
        </w:rPr>
      </w:pPr>
    </w:p>
    <w:p>
      <w:pPr>
        <w:pStyle w:val="2"/>
        <w:rPr>
          <w:rFonts w:hint="eastAsia" w:ascii="仿宋_GB2312" w:eastAsia="仿宋_GB2312"/>
          <w:sz w:val="32"/>
          <w:szCs w:val="32"/>
          <w:highlight w:val="none"/>
        </w:rPr>
      </w:pPr>
    </w:p>
    <w:p>
      <w:pPr>
        <w:pStyle w:val="2"/>
        <w:rPr>
          <w:rFonts w:hint="eastAsia" w:ascii="仿宋_GB2312" w:eastAsia="仿宋_GB2312"/>
          <w:sz w:val="32"/>
          <w:szCs w:val="32"/>
          <w:highlight w:val="none"/>
        </w:rPr>
      </w:pPr>
    </w:p>
    <w:p>
      <w:pPr>
        <w:tabs>
          <w:tab w:val="left" w:pos="5644"/>
          <w:tab w:val="center" w:pos="6985"/>
        </w:tabs>
        <w:spacing w:line="560" w:lineRule="exact"/>
        <w:jc w:val="left"/>
        <w:rPr>
          <w:rFonts w:hint="eastAsia" w:ascii="仿宋_GB2312" w:hAnsi="仿宋_GB2312" w:eastAsia="仿宋_GB2312" w:cs="仿宋_GB2312"/>
          <w:sz w:val="32"/>
          <w:szCs w:val="32"/>
        </w:rPr>
      </w:pPr>
    </w:p>
    <w:p>
      <w:pPr>
        <w:tabs>
          <w:tab w:val="left" w:pos="5644"/>
          <w:tab w:val="center" w:pos="6985"/>
        </w:tabs>
        <w:spacing w:line="560" w:lineRule="exact"/>
        <w:jc w:val="left"/>
        <w:rPr>
          <w:rFonts w:hint="eastAsia" w:ascii="仿宋_GB2312" w:hAnsi="仿宋_GB2312" w:eastAsia="仿宋_GB2312" w:cs="仿宋_GB2312"/>
          <w:sz w:val="32"/>
          <w:szCs w:val="32"/>
          <w:lang w:val="en-US" w:eastAsia="zh-CN"/>
        </w:rPr>
      </w:pPr>
      <w:r>
        <w:rPr>
          <w:sz w:val="32"/>
        </w:rPr>
        <w:pict>
          <v:line id="_x0000_s1029" o:spid="_x0000_s1029" o:spt="20" style="position:absolute;left:0pt;margin-left:0.65pt;margin-top:2.7pt;height:3.35pt;width:436.15pt;z-index:251659264;mso-width-relative:page;mso-height-relative:page;" filled="f" stroked="t" coordsize="21600,21600">
            <v:path arrowok="t"/>
            <v:fill on="f" focussize="0,0"/>
            <v:stroke/>
            <v:imagedata o:title=""/>
            <o:lock v:ext="edit" aspectratio="f"/>
          </v:line>
        </w:pict>
      </w:r>
      <w:r>
        <w:rPr>
          <w:rFonts w:hint="eastAsia" w:ascii="仿宋_GB2312" w:hAnsi="仿宋_GB2312" w:eastAsia="仿宋_GB2312" w:cs="仿宋_GB2312"/>
          <w:sz w:val="32"/>
          <w:szCs w:val="32"/>
          <w:lang w:eastAsia="zh-CN"/>
        </w:rPr>
        <w:t>抄送：预算科，</w:t>
      </w:r>
      <w:r>
        <w:rPr>
          <w:rFonts w:hint="eastAsia" w:ascii="仿宋_GB2312" w:hAnsi="仿宋_GB2312" w:eastAsia="仿宋_GB2312" w:cs="仿宋_GB2312"/>
          <w:sz w:val="32"/>
          <w:szCs w:val="32"/>
          <w:lang w:val="en-US" w:eastAsia="zh-CN"/>
        </w:rPr>
        <w:t>县民政局</w:t>
      </w:r>
    </w:p>
    <w:p>
      <w:pPr>
        <w:tabs>
          <w:tab w:val="left" w:pos="5644"/>
          <w:tab w:val="center" w:pos="6985"/>
        </w:tabs>
        <w:spacing w:line="560" w:lineRule="exact"/>
        <w:jc w:val="left"/>
        <w:rPr>
          <w:rFonts w:hint="eastAsia" w:ascii="仿宋_GB2312" w:eastAsia="仿宋_GB2312"/>
          <w:sz w:val="52"/>
          <w:szCs w:val="52"/>
          <w:highlight w:val="none"/>
          <w:lang w:val="en-US" w:eastAsia="zh-CN"/>
        </w:rPr>
      </w:pPr>
      <w:r>
        <w:rPr>
          <w:sz w:val="32"/>
        </w:rPr>
        <w:pict>
          <v:line id="_x0000_s1030" o:spid="_x0000_s1030" o:spt="20" style="position:absolute;left:0pt;margin-left:-0.75pt;margin-top:32.85pt;height:2.25pt;width:438pt;z-index:251660288;mso-width-relative:page;mso-height-relative:page;" filled="f" stroked="t" coordsize="21600,21600">
            <v:path arrowok="t"/>
            <v:fill on="f" focussize="0,0"/>
            <v:stroke/>
            <v:imagedata o:title=""/>
            <o:lock v:ext="edit" aspectratio="f"/>
          </v:line>
        </w:pict>
      </w:r>
      <w:r>
        <w:rPr>
          <w:sz w:val="32"/>
        </w:rPr>
        <w:pict>
          <v:line id="_x0000_s1031" o:spid="_x0000_s1031" o:spt="20" style="position:absolute;left:0pt;margin-left:-0.65pt;margin-top:2pt;height:3.9pt;width:437.9pt;z-index:251658240;mso-width-relative:page;mso-height-relative:page;" filled="f" stroked="t" coordsize="21600,21600">
            <v:path arrowok="t"/>
            <v:fill on="f" focussize="0,0"/>
            <v:stroke weight="0.25pt"/>
            <v:imagedata o:title=""/>
            <o:lock v:ext="edit" aspectratio="f"/>
          </v:line>
        </w:pict>
      </w:r>
      <w:r>
        <w:rPr>
          <w:rFonts w:hint="eastAsia" w:ascii="仿宋_GB2312" w:hAnsi="仿宋_GB2312" w:eastAsia="仿宋_GB2312" w:cs="仿宋_GB2312"/>
          <w:sz w:val="32"/>
          <w:szCs w:val="32"/>
          <w:lang w:eastAsia="zh-CN"/>
        </w:rPr>
        <w:t>托克逊县财政局</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15</w:t>
      </w:r>
      <w:r>
        <w:rPr>
          <w:rFonts w:hint="eastAsia" w:ascii="仿宋_GB2312" w:hAnsi="仿宋_GB2312" w:eastAsia="仿宋_GB2312" w:cs="仿宋_GB2312"/>
          <w:sz w:val="32"/>
          <w:szCs w:val="32"/>
          <w:lang w:val="en-US" w:eastAsia="zh-CN"/>
        </w:rPr>
        <w:t>日印发</w:t>
      </w:r>
    </w:p>
    <w:tbl>
      <w:tblPr>
        <w:tblStyle w:val="7"/>
        <w:tblW w:w="8701" w:type="dxa"/>
        <w:tblInd w:w="0" w:type="dxa"/>
        <w:tblLayout w:type="fixed"/>
        <w:tblCellMar>
          <w:top w:w="0" w:type="dxa"/>
          <w:left w:w="0" w:type="dxa"/>
          <w:bottom w:w="0" w:type="dxa"/>
          <w:right w:w="0" w:type="dxa"/>
        </w:tblCellMar>
      </w:tblPr>
      <w:tblGrid>
        <w:gridCol w:w="1090"/>
        <w:gridCol w:w="3316"/>
        <w:gridCol w:w="4295"/>
      </w:tblGrid>
      <w:tr>
        <w:tblPrEx>
          <w:tblCellMar>
            <w:top w:w="0" w:type="dxa"/>
            <w:left w:w="0" w:type="dxa"/>
            <w:bottom w:w="0" w:type="dxa"/>
            <w:right w:w="0" w:type="dxa"/>
          </w:tblCellMar>
        </w:tblPrEx>
        <w:trPr>
          <w:trHeight w:val="1620" w:hRule="atLeast"/>
        </w:trPr>
        <w:tc>
          <w:tcPr>
            <w:tcW w:w="8701" w:type="dxa"/>
            <w:gridSpan w:val="3"/>
            <w:tcBorders>
              <w:top w:val="nil"/>
              <w:left w:val="nil"/>
              <w:bottom w:val="nil"/>
              <w:right w:val="nil"/>
            </w:tcBorders>
            <w:noWrap/>
            <w:tcMar>
              <w:top w:w="15" w:type="dxa"/>
              <w:left w:w="15" w:type="dxa"/>
              <w:right w:w="15" w:type="dxa"/>
            </w:tcMar>
            <w:vAlign w:val="center"/>
          </w:tcPr>
          <w:p>
            <w:pPr>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ascii="方正小标宋_GBK" w:hAnsi="方正小标宋_GBK" w:eastAsia="方正小标宋_GBK" w:cs="方正小标宋_GBK"/>
                <w:b/>
                <w:i w:val="0"/>
                <w:color w:val="000000"/>
                <w:sz w:val="56"/>
                <w:szCs w:val="56"/>
                <w:u w:val="none"/>
              </w:rPr>
            </w:pPr>
            <w:r>
              <w:rPr>
                <w:rFonts w:hint="eastAsia" w:ascii="方正小标宋简体" w:hAnsi="方正小标宋简体" w:eastAsia="方正小标宋简体" w:cs="方正小标宋简体"/>
                <w:sz w:val="44"/>
                <w:szCs w:val="44"/>
                <w:lang w:val="en-US" w:eastAsia="zh-CN"/>
              </w:rPr>
              <w:t xml:space="preserve">2024年中央财政困难群众一次性困难补助资金分配表  </w:t>
            </w:r>
            <w:r>
              <w:rPr>
                <w:rFonts w:hint="eastAsia" w:ascii="仿宋_GB2312" w:eastAsia="仿宋_GB2312"/>
                <w:sz w:val="32"/>
                <w:szCs w:val="32"/>
                <w:lang w:val="en-US" w:eastAsia="zh-CN"/>
              </w:rPr>
              <w:t xml:space="preserve">          </w:t>
            </w:r>
          </w:p>
        </w:tc>
      </w:tr>
      <w:tr>
        <w:tblPrEx>
          <w:tblCellMar>
            <w:top w:w="0" w:type="dxa"/>
            <w:left w:w="0" w:type="dxa"/>
            <w:bottom w:w="0" w:type="dxa"/>
            <w:right w:w="0" w:type="dxa"/>
          </w:tblCellMar>
        </w:tblPrEx>
        <w:trPr>
          <w:trHeight w:val="732" w:hRule="atLeast"/>
        </w:trPr>
        <w:tc>
          <w:tcPr>
            <w:tcW w:w="8701" w:type="dxa"/>
            <w:gridSpan w:val="3"/>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单位：万元</w:t>
            </w:r>
          </w:p>
        </w:tc>
      </w:tr>
      <w:tr>
        <w:tblPrEx>
          <w:tblCellMar>
            <w:top w:w="0" w:type="dxa"/>
            <w:left w:w="0" w:type="dxa"/>
            <w:bottom w:w="0" w:type="dxa"/>
            <w:right w:w="0" w:type="dxa"/>
          </w:tblCellMar>
        </w:tblPrEx>
        <w:trPr>
          <w:trHeight w:val="1318" w:hRule="atLeast"/>
        </w:trPr>
        <w:tc>
          <w:tcPr>
            <w:tcW w:w="10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val="0"/>
                <w:i w:val="0"/>
                <w:color w:val="000000"/>
                <w:sz w:val="32"/>
                <w:szCs w:val="32"/>
                <w:u w:val="none"/>
              </w:rPr>
            </w:pPr>
            <w:r>
              <w:rPr>
                <w:rFonts w:hint="eastAsia" w:ascii="仿宋_GB2312" w:hAnsi="仿宋_GB2312" w:eastAsia="仿宋_GB2312" w:cs="仿宋_GB2312"/>
                <w:b/>
                <w:bCs w:val="0"/>
                <w:i w:val="0"/>
                <w:color w:val="000000"/>
                <w:kern w:val="0"/>
                <w:sz w:val="32"/>
                <w:szCs w:val="32"/>
                <w:u w:val="none"/>
                <w:lang w:val="en-US" w:eastAsia="zh-CN" w:bidi="ar"/>
              </w:rPr>
              <w:t>序号</w:t>
            </w:r>
          </w:p>
        </w:tc>
        <w:tc>
          <w:tcPr>
            <w:tcW w:w="3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val="0"/>
                <w:i w:val="0"/>
                <w:color w:val="000000"/>
                <w:sz w:val="32"/>
                <w:szCs w:val="32"/>
                <w:u w:val="none"/>
              </w:rPr>
            </w:pPr>
            <w:r>
              <w:rPr>
                <w:rFonts w:hint="eastAsia" w:ascii="仿宋_GB2312" w:hAnsi="仿宋_GB2312" w:eastAsia="仿宋_GB2312" w:cs="仿宋_GB2312"/>
                <w:b/>
                <w:bCs w:val="0"/>
                <w:i w:val="0"/>
                <w:color w:val="000000"/>
                <w:kern w:val="0"/>
                <w:sz w:val="32"/>
                <w:szCs w:val="32"/>
                <w:u w:val="none"/>
                <w:lang w:val="en-US" w:eastAsia="zh-CN" w:bidi="ar"/>
              </w:rPr>
              <w:t>单位名称</w:t>
            </w:r>
          </w:p>
        </w:tc>
        <w:tc>
          <w:tcPr>
            <w:tcW w:w="42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val="0"/>
                <w:i w:val="0"/>
                <w:color w:val="000000"/>
                <w:sz w:val="32"/>
                <w:szCs w:val="32"/>
                <w:u w:val="none"/>
              </w:rPr>
            </w:pPr>
            <w:r>
              <w:rPr>
                <w:rFonts w:hint="eastAsia" w:ascii="仿宋_GB2312" w:hAnsi="仿宋_GB2312" w:eastAsia="仿宋_GB2312" w:cs="仿宋_GB2312"/>
                <w:b/>
                <w:bCs w:val="0"/>
                <w:i w:val="0"/>
                <w:color w:val="000000"/>
                <w:kern w:val="0"/>
                <w:sz w:val="32"/>
                <w:szCs w:val="32"/>
                <w:u w:val="none"/>
                <w:lang w:val="en-US" w:eastAsia="zh-CN" w:bidi="ar"/>
              </w:rPr>
              <w:t>资金分配</w:t>
            </w:r>
          </w:p>
        </w:tc>
      </w:tr>
      <w:tr>
        <w:tblPrEx>
          <w:tblCellMar>
            <w:top w:w="0" w:type="dxa"/>
            <w:left w:w="0" w:type="dxa"/>
            <w:bottom w:w="0" w:type="dxa"/>
            <w:right w:w="0" w:type="dxa"/>
          </w:tblCellMar>
        </w:tblPrEx>
        <w:trPr>
          <w:trHeight w:val="1678" w:hRule="atLeast"/>
        </w:trPr>
        <w:tc>
          <w:tcPr>
            <w:tcW w:w="109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32"/>
                <w:szCs w:val="32"/>
                <w:u w:val="none"/>
              </w:rPr>
            </w:pPr>
            <w:r>
              <w:rPr>
                <w:rFonts w:hint="eastAsia" w:ascii="仿宋_GB2312" w:hAnsi="仿宋_GB2312" w:eastAsia="仿宋_GB2312" w:cs="仿宋_GB2312"/>
                <w:b w:val="0"/>
                <w:bCs w:val="0"/>
                <w:i w:val="0"/>
                <w:color w:val="000000"/>
                <w:kern w:val="0"/>
                <w:sz w:val="32"/>
                <w:szCs w:val="32"/>
                <w:u w:val="none"/>
                <w:lang w:val="en-US" w:eastAsia="zh-CN" w:bidi="ar"/>
              </w:rPr>
              <w:t>1</w:t>
            </w:r>
          </w:p>
        </w:tc>
        <w:tc>
          <w:tcPr>
            <w:tcW w:w="3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color w:val="000000"/>
                <w:sz w:val="32"/>
                <w:szCs w:val="32"/>
                <w:u w:val="none"/>
                <w:lang w:val="en-US" w:eastAsia="zh-CN"/>
              </w:rPr>
            </w:pPr>
            <w:r>
              <w:rPr>
                <w:rFonts w:hint="eastAsia" w:ascii="仿宋_GB2312" w:hAnsi="仿宋_GB2312" w:eastAsia="仿宋_GB2312" w:cs="仿宋_GB2312"/>
                <w:b w:val="0"/>
                <w:bCs w:val="0"/>
                <w:i w:val="0"/>
                <w:color w:val="000000"/>
                <w:sz w:val="32"/>
                <w:szCs w:val="32"/>
                <w:u w:val="none"/>
                <w:lang w:val="en-US" w:eastAsia="zh-CN"/>
              </w:rPr>
              <w:t>托克逊县民政局</w:t>
            </w:r>
          </w:p>
        </w:tc>
        <w:tc>
          <w:tcPr>
            <w:tcW w:w="42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_GB2312" w:hAnsi="仿宋_GB2312" w:eastAsia="仿宋_GB2312" w:cs="仿宋_GB2312"/>
                <w:b w:val="0"/>
                <w:bCs w:val="0"/>
                <w:i w:val="0"/>
                <w:color w:val="000000"/>
                <w:sz w:val="32"/>
                <w:szCs w:val="32"/>
                <w:u w:val="none"/>
                <w:lang w:val="en-US" w:eastAsia="zh-CN"/>
              </w:rPr>
            </w:pPr>
            <w:r>
              <w:rPr>
                <w:rFonts w:hint="eastAsia" w:ascii="仿宋_GB2312" w:hAnsi="仿宋_GB2312" w:eastAsia="仿宋_GB2312" w:cs="仿宋_GB2312"/>
                <w:b w:val="0"/>
                <w:bCs w:val="0"/>
                <w:i w:val="0"/>
                <w:color w:val="000000"/>
                <w:sz w:val="32"/>
                <w:szCs w:val="32"/>
                <w:u w:val="none"/>
                <w:lang w:val="en-US" w:eastAsia="zh-CN"/>
              </w:rPr>
              <w:t>76</w:t>
            </w:r>
            <w:bookmarkStart w:id="0" w:name="_GoBack"/>
            <w:bookmarkEnd w:id="0"/>
          </w:p>
        </w:tc>
      </w:tr>
    </w:tbl>
    <w:p>
      <w:pPr>
        <w:spacing w:line="600" w:lineRule="exact"/>
        <w:rPr>
          <w:rFonts w:hint="eastAsia" w:ascii="仿宋_GB2312" w:eastAsia="仿宋_GB2312"/>
          <w:sz w:val="52"/>
          <w:szCs w:val="52"/>
          <w:highlight w:val="none"/>
          <w:lang w:val="en-US" w:eastAsia="zh-CN"/>
        </w:rPr>
      </w:pPr>
    </w:p>
    <w:p>
      <w:pPr>
        <w:spacing w:line="600" w:lineRule="exact"/>
        <w:rPr>
          <w:rFonts w:hint="eastAsia" w:ascii="仿宋_GB2312" w:eastAsia="仿宋_GB2312"/>
          <w:sz w:val="32"/>
          <w:szCs w:val="32"/>
          <w:highlight w:val="none"/>
        </w:rPr>
      </w:pPr>
    </w:p>
    <w:p>
      <w:pPr>
        <w:rPr>
          <w:rFonts w:hint="eastAsia" w:ascii="仿宋_GB2312" w:eastAsia="仿宋_GB2312"/>
          <w:sz w:val="32"/>
          <w:lang w:val="en-US" w:eastAsia="zh-CN"/>
        </w:rPr>
      </w:pPr>
      <w:r>
        <w:rPr>
          <w:rFonts w:hint="eastAsia" w:ascii="仿宋_GB2312" w:eastAsia="仿宋_GB2312"/>
          <w:sz w:val="32"/>
          <w:lang w:val="en-US" w:eastAsia="zh-CN"/>
        </w:rPr>
        <w:t xml:space="preserve"> </w:t>
      </w:r>
    </w:p>
    <w:sectPr>
      <w:pgSz w:w="11906" w:h="16838"/>
      <w:pgMar w:top="2098"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IxZmMzZDFiMTE1NzkxMjZlMDg2ODQzNDRmOGE2ZTMifQ=="/>
  </w:docVars>
  <w:rsids>
    <w:rsidRoot w:val="00BC13E7"/>
    <w:rsid w:val="00020305"/>
    <w:rsid w:val="000255A7"/>
    <w:rsid w:val="00047598"/>
    <w:rsid w:val="00061306"/>
    <w:rsid w:val="000A202E"/>
    <w:rsid w:val="000A641A"/>
    <w:rsid w:val="000B0E36"/>
    <w:rsid w:val="000E5063"/>
    <w:rsid w:val="00103A25"/>
    <w:rsid w:val="00140F1D"/>
    <w:rsid w:val="00172DA1"/>
    <w:rsid w:val="001805C3"/>
    <w:rsid w:val="0019627A"/>
    <w:rsid w:val="001A5811"/>
    <w:rsid w:val="001A784A"/>
    <w:rsid w:val="001E41D9"/>
    <w:rsid w:val="00236083"/>
    <w:rsid w:val="0024086C"/>
    <w:rsid w:val="002E0910"/>
    <w:rsid w:val="002E1D6B"/>
    <w:rsid w:val="002E2079"/>
    <w:rsid w:val="0031518C"/>
    <w:rsid w:val="00334C08"/>
    <w:rsid w:val="00342C53"/>
    <w:rsid w:val="003450D0"/>
    <w:rsid w:val="003477B9"/>
    <w:rsid w:val="003A2F29"/>
    <w:rsid w:val="003B2CD7"/>
    <w:rsid w:val="00484F56"/>
    <w:rsid w:val="004E0E34"/>
    <w:rsid w:val="00511591"/>
    <w:rsid w:val="005254AD"/>
    <w:rsid w:val="005279D1"/>
    <w:rsid w:val="00537F68"/>
    <w:rsid w:val="00597F7D"/>
    <w:rsid w:val="005A4A8E"/>
    <w:rsid w:val="005E67D9"/>
    <w:rsid w:val="006C45E3"/>
    <w:rsid w:val="00726267"/>
    <w:rsid w:val="0073388E"/>
    <w:rsid w:val="007979C5"/>
    <w:rsid w:val="007F438D"/>
    <w:rsid w:val="0083706D"/>
    <w:rsid w:val="00864DFA"/>
    <w:rsid w:val="008F2A57"/>
    <w:rsid w:val="0090798B"/>
    <w:rsid w:val="0097776E"/>
    <w:rsid w:val="009F4DB1"/>
    <w:rsid w:val="00A23C5A"/>
    <w:rsid w:val="00A57B96"/>
    <w:rsid w:val="00A90E4D"/>
    <w:rsid w:val="00AA0B78"/>
    <w:rsid w:val="00AB4DA4"/>
    <w:rsid w:val="00AC6E82"/>
    <w:rsid w:val="00B35E84"/>
    <w:rsid w:val="00B971A1"/>
    <w:rsid w:val="00BC13E7"/>
    <w:rsid w:val="00BC59C9"/>
    <w:rsid w:val="00BF68CA"/>
    <w:rsid w:val="00BF77E4"/>
    <w:rsid w:val="00C47E2B"/>
    <w:rsid w:val="00C66500"/>
    <w:rsid w:val="00C9524D"/>
    <w:rsid w:val="00D160E3"/>
    <w:rsid w:val="00D23108"/>
    <w:rsid w:val="00D26690"/>
    <w:rsid w:val="00D33EE5"/>
    <w:rsid w:val="00D6573B"/>
    <w:rsid w:val="00D757E2"/>
    <w:rsid w:val="00D94B1D"/>
    <w:rsid w:val="00DA2551"/>
    <w:rsid w:val="00DE62EB"/>
    <w:rsid w:val="00E3172D"/>
    <w:rsid w:val="00EA06B2"/>
    <w:rsid w:val="00F13F05"/>
    <w:rsid w:val="00F249BF"/>
    <w:rsid w:val="00F44262"/>
    <w:rsid w:val="00F83955"/>
    <w:rsid w:val="00F960C9"/>
    <w:rsid w:val="00FC6177"/>
    <w:rsid w:val="00FF71C4"/>
    <w:rsid w:val="02E74D7D"/>
    <w:rsid w:val="096D60D5"/>
    <w:rsid w:val="0E6A41B5"/>
    <w:rsid w:val="0E7F7D5F"/>
    <w:rsid w:val="139D1FBB"/>
    <w:rsid w:val="19C054A7"/>
    <w:rsid w:val="1B186FC2"/>
    <w:rsid w:val="1C045DE4"/>
    <w:rsid w:val="1C6F2D7C"/>
    <w:rsid w:val="1DC53C82"/>
    <w:rsid w:val="1E5C4415"/>
    <w:rsid w:val="24DF3B0D"/>
    <w:rsid w:val="25985832"/>
    <w:rsid w:val="2A97058D"/>
    <w:rsid w:val="2B0A0AA8"/>
    <w:rsid w:val="2C7B6141"/>
    <w:rsid w:val="37DE452F"/>
    <w:rsid w:val="3A825929"/>
    <w:rsid w:val="3D3B4DAD"/>
    <w:rsid w:val="3F4C3FB6"/>
    <w:rsid w:val="421A4EA5"/>
    <w:rsid w:val="48B0029D"/>
    <w:rsid w:val="4A2A34F1"/>
    <w:rsid w:val="4E703EB5"/>
    <w:rsid w:val="50F939E2"/>
    <w:rsid w:val="5400702E"/>
    <w:rsid w:val="55076B7D"/>
    <w:rsid w:val="5C984EBF"/>
    <w:rsid w:val="5FC73D37"/>
    <w:rsid w:val="618B1ECE"/>
    <w:rsid w:val="637C7E06"/>
    <w:rsid w:val="64AC54CF"/>
    <w:rsid w:val="6AD25B38"/>
    <w:rsid w:val="71F613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cs="Times New Roman"/>
      <w:color w:val="000000"/>
      <w:sz w:val="24"/>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页眉 Char"/>
    <w:basedOn w:val="8"/>
    <w:link w:val="6"/>
    <w:qFormat/>
    <w:uiPriority w:val="0"/>
    <w:rPr>
      <w:kern w:val="2"/>
      <w:sz w:val="18"/>
      <w:szCs w:val="18"/>
    </w:rPr>
  </w:style>
  <w:style w:type="character" w:customStyle="1" w:styleId="11">
    <w:name w:val="页脚 Char"/>
    <w:basedOn w:val="8"/>
    <w:link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TLFDQCZJ</Company>
  <Pages>3</Pages>
  <Words>1081</Words>
  <Characters>176</Characters>
  <Lines>1</Lines>
  <Paragraphs>2</Paragraphs>
  <TotalTime>1</TotalTime>
  <ScaleCrop>false</ScaleCrop>
  <LinksUpToDate>false</LinksUpToDate>
  <CharactersWithSpaces>1255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2020-12-19T10:17:00Z</dcterms:created>
  <dc:creator>李艳春</dc:creator>
  <cp:lastModifiedBy>Administrator</cp:lastModifiedBy>
  <cp:lastPrinted>2024-01-07T05:05:00Z</cp:lastPrinted>
  <dcterms:modified xsi:type="dcterms:W3CDTF">2024-12-13T04:00:39Z</dcterms:modified>
  <dc:title>吐地财社〔2011〕号</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96FAD19E85804CA2835228A9F64BA3C1_12</vt:lpwstr>
  </property>
</Properties>
</file>